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A6BE" w14:textId="77777777" w:rsidR="00253521" w:rsidRPr="00204773" w:rsidRDefault="00253521">
      <w:pPr>
        <w:rPr>
          <w:rFonts w:ascii="Arial" w:eastAsia="Arial" w:hAnsi="Arial" w:cs="Arial"/>
          <w:b/>
          <w:sz w:val="36"/>
          <w:szCs w:val="36"/>
          <w:lang w:val="sk-SK"/>
        </w:rPr>
      </w:pPr>
    </w:p>
    <w:p w14:paraId="1FFA9C12" w14:textId="77777777" w:rsidR="00253521" w:rsidRPr="00204773" w:rsidRDefault="00204773">
      <w:pPr>
        <w:jc w:val="center"/>
        <w:rPr>
          <w:rFonts w:ascii="Arial" w:eastAsia="Arial" w:hAnsi="Arial" w:cs="Arial"/>
          <w:b/>
          <w:sz w:val="36"/>
          <w:szCs w:val="36"/>
          <w:lang w:val="sk-SK"/>
        </w:rPr>
      </w:pPr>
      <w:bookmarkStart w:id="0" w:name="_heading=h.ugt6gkojv0au" w:colFirst="0" w:colLast="0"/>
      <w:bookmarkStart w:id="1" w:name="_GoBack"/>
      <w:bookmarkEnd w:id="0"/>
      <w:bookmarkEnd w:id="1"/>
      <w:r w:rsidRPr="00204773">
        <w:rPr>
          <w:rFonts w:ascii="Arial" w:eastAsia="Arial" w:hAnsi="Arial" w:cs="Arial"/>
          <w:b/>
          <w:sz w:val="36"/>
          <w:szCs w:val="36"/>
          <w:lang w:val="sk-SK"/>
        </w:rPr>
        <w:t>Ako efektívne riešiť rastúce ceny stavebných materiálov a nízky počet pracovníkov na stavbách? PlanRadar prináša efektívne riešenie</w:t>
      </w:r>
    </w:p>
    <w:p w14:paraId="6C42183B" w14:textId="77777777" w:rsidR="00253521" w:rsidRPr="00204773" w:rsidRDefault="00253521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3EA88A64" w14:textId="77777777" w:rsidR="00253521" w:rsidRPr="00204773" w:rsidRDefault="00253521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62D1FB03" w14:textId="2CFAB075" w:rsidR="00253521" w:rsidRPr="00204773" w:rsidRDefault="00204773">
      <w:pPr>
        <w:jc w:val="both"/>
        <w:rPr>
          <w:rFonts w:ascii="Arial" w:eastAsia="Arial" w:hAnsi="Arial" w:cs="Arial"/>
          <w:b/>
          <w:i/>
          <w:sz w:val="24"/>
          <w:szCs w:val="24"/>
          <w:lang w:val="sk-SK"/>
        </w:rPr>
      </w:pPr>
      <w:r w:rsidRPr="009652B2">
        <w:rPr>
          <w:rFonts w:ascii="Arial" w:eastAsia="Arial" w:hAnsi="Arial" w:cs="Arial"/>
          <w:b/>
          <w:sz w:val="24"/>
          <w:szCs w:val="24"/>
          <w:lang w:val="sk-SK"/>
        </w:rPr>
        <w:t xml:space="preserve">Bratislava, </w:t>
      </w:r>
      <w:r w:rsidR="00326709" w:rsidRPr="009652B2">
        <w:rPr>
          <w:rFonts w:ascii="Arial" w:eastAsia="Arial" w:hAnsi="Arial" w:cs="Arial"/>
          <w:b/>
          <w:sz w:val="24"/>
          <w:szCs w:val="24"/>
          <w:lang w:val="sk-SK"/>
        </w:rPr>
        <w:t>21</w:t>
      </w:r>
      <w:r w:rsidRPr="009652B2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 apríla 2022 – Nedostatok pracovných síl je dlhodobým problémom slovenského stavebníctva, avšak v posledných mesiacoch sa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k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nemu pridal aj dramatický rast cien a oneskorenie dodávok stavebných materiálov. </w:t>
      </w:r>
      <w:r w:rsidRPr="00204773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To potvrdzuje aj aktuálny prieskum ŠÚ SR, v ktorom 33 % podnikateľov uviedlo ako významnú bariéru rastu stavebnej produkcie chýbajúcich zamestnancov a ďalších 17 % nedostatok materiálu či zariadenia. K</w:t>
      </w:r>
      <w:r w:rsidR="002F5492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tomu pridajme ceny materiálových vstupov, ktoré medziročne vzrástli o</w:t>
      </w:r>
      <w:r w:rsidR="000742F5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23</w:t>
      </w:r>
      <w:r w:rsidR="000742F5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color w:val="202124"/>
          <w:sz w:val="24"/>
          <w:szCs w:val="24"/>
          <w:lang w:val="sk-SK"/>
        </w:rPr>
        <w:t>%,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 ale reálne niektoré komodity dosiahli aj dvojnásobok svojej ceny pred pandémiou. Ide tak o skutočne neľahkú situáciu, s ktorou sa stavebné a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developerské spoločnosti musia denne pasovať. Hrozí oneskorovanie výstavby oproti pôvodným plánom a súčasne vyššie investície do projektov. Nanešťastie problémy (nielen) slovenského stavebníctva neodznejú v priebehu niekoľkých dní či týždňov. Ako teda z tejto zložitej situácie von? Naučiť sa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s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dostupnými zdrojmi pracovať šetrne a efektívne pomocou moderných technológií zameraných na výstavbu a správu nehnuteľností.</w:t>
      </w:r>
    </w:p>
    <w:p w14:paraId="2C979661" w14:textId="77777777" w:rsidR="00253521" w:rsidRPr="00204773" w:rsidRDefault="00253521">
      <w:pPr>
        <w:spacing w:line="259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5AED9425" w14:textId="5E9E0B55" w:rsidR="00253521" w:rsidRPr="00204773" w:rsidRDefault="00204773">
      <w:pPr>
        <w:spacing w:line="259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204773">
        <w:rPr>
          <w:rFonts w:ascii="Arial" w:eastAsia="Arial" w:hAnsi="Arial" w:cs="Arial"/>
          <w:sz w:val="24"/>
          <w:szCs w:val="24"/>
          <w:lang w:val="sk-SK"/>
        </w:rPr>
        <w:t>Stavebníctvo dlhodobo patrí k odvetviam, ktoré najviac odolávajú digitalizácii. Dôsledkom sú časté chyby a kolízie počas výstavby, s ktorými súvisí nízka produktivita práce a naopak vyššia spotreba materiálu. Nakoniec až 30 % stavieb vyjde drahšie, než sa pôvodne plánovalo. „Pre ľudí zvonku to môže znieť až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neuveriteľne, ale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na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stavbách je možné zažiť naozaj kuriózne situácie. Na projekte sa podieľa veľké množstvo subjektov a súbežne prebieha celý rad činností, takže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veľmi ľahko vzniká priestor pre zlú komunikáciu či prácu s neaktuálnymi dátami. Príkladom za všetkých je situácia, ktorá sa odohrala pri výstavbe jednej industriálnej haly. Subdodávateľ vyslal celý tím pracovníkov, ktorí mali za úlohu vykonať kompletnú elektroinštaláciu. Tí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dorazili v stanovený termín na miesto a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až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tam zistili, že kvôli neočakávanému oneskoreniu chýba n</w:t>
      </w:r>
      <w:r w:rsidR="00326709">
        <w:rPr>
          <w:rFonts w:ascii="Arial" w:eastAsia="Arial" w:hAnsi="Arial" w:cs="Arial"/>
          <w:sz w:val="24"/>
          <w:szCs w:val="24"/>
          <w:lang w:val="sk-SK"/>
        </w:rPr>
        <w:t xml:space="preserve">a hale strecha. Takže sa mohli </w:t>
      </w:r>
      <w:r w:rsidRPr="00204773">
        <w:rPr>
          <w:rFonts w:ascii="Arial" w:eastAsia="Arial" w:hAnsi="Arial" w:cs="Arial"/>
          <w:sz w:val="24"/>
          <w:szCs w:val="24"/>
          <w:lang w:val="sk-SK"/>
        </w:rPr>
        <w:t>akurát obrátiť a vyraziť na cestu späť. Bohužiaľ podobné situácie nie sú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v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stavebníctve výnimkou,“ komentuje 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Ivan Petráš, expert spoločnosti PlanRadar zameriavajúci sa na digitalizáciu procesov pri stavebných a</w:t>
      </w:r>
      <w:r w:rsidR="000742F5">
        <w:rPr>
          <w:rFonts w:ascii="Arial" w:eastAsia="Arial" w:hAnsi="Arial" w:cs="Arial"/>
          <w:b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realitných projektoch.</w:t>
      </w:r>
    </w:p>
    <w:p w14:paraId="63663742" w14:textId="77777777" w:rsidR="00253521" w:rsidRPr="00204773" w:rsidRDefault="00253521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5D927902" w14:textId="3247265F" w:rsidR="00253521" w:rsidRPr="00204773" w:rsidRDefault="00204773">
      <w:pPr>
        <w:spacing w:line="259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204773">
        <w:rPr>
          <w:rFonts w:ascii="Arial" w:eastAsia="Arial" w:hAnsi="Arial" w:cs="Arial"/>
          <w:b/>
          <w:sz w:val="24"/>
          <w:szCs w:val="24"/>
          <w:lang w:val="sk-SK"/>
        </w:rPr>
        <w:t>Dodávateľom klesá schopnosť garantovať dodávky v cene aj čase</w:t>
      </w:r>
    </w:p>
    <w:p w14:paraId="57393BC9" w14:textId="6CDE8F3C" w:rsidR="00253521" w:rsidRPr="00204773" w:rsidRDefault="00204773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Okrem „obvyklých“ problémov však stavebný trh v súčasnosti zažíva atmosféru neistoty ohľadom ďalšieho vývoja cien a dostupnosti materiálov a výrobkov. Väčšina dodávateľov pritom od apríla avizovala ďalšie zdraženie o cca 10%. 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>Tomáš Surovčák, riaditeľ projektového oddelenia spoločnosti Reinoo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 opisuje: „Nárast </w:t>
      </w:r>
      <w:r w:rsidR="00326709" w:rsidRPr="00A94B3A">
        <w:rPr>
          <w:rFonts w:ascii="Arial" w:hAnsi="Arial" w:cs="Arial"/>
          <w:sz w:val="24"/>
          <w:szCs w:val="24"/>
          <w:lang w:val="sk-SK"/>
        </w:rPr>
        <w:t>cien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 sme zaznamenali najmä pri základných stavebných materiáloch ako je cement, tehla, oceľ, alebo plastové výrobky. Odhadnúť ďalší vývoj na stavebnom trhu je v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súčasnosti veľmi náročné, nakoľko musíme brať do úvahy viacero externých faktorov – dostupnosť stavebných materiálov a tiež dostatok pracovných síl. Vývoj samozrejme závisí aj od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ako sa bude vyvíjať správanie bánk pri poskytovaní </w:t>
      </w:r>
      <w:r w:rsidR="00326709">
        <w:rPr>
          <w:rFonts w:ascii="Arial" w:eastAsia="Arial" w:hAnsi="Arial" w:cs="Arial"/>
          <w:sz w:val="24"/>
          <w:szCs w:val="24"/>
          <w:lang w:val="sk-SK"/>
        </w:rPr>
        <w:t xml:space="preserve">hypotekárnych úverov.“ </w:t>
      </w:r>
      <w:r w:rsidRPr="00204773">
        <w:rPr>
          <w:rFonts w:ascii="Arial" w:eastAsia="Arial" w:hAnsi="Arial" w:cs="Arial"/>
          <w:sz w:val="24"/>
          <w:szCs w:val="24"/>
          <w:lang w:val="sk-SK"/>
        </w:rPr>
        <w:lastRenderedPageBreak/>
        <w:t xml:space="preserve">Náročnosť situácie potvrdzuje aj 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Jan Krákora, stavbyvedúci z Divízie 3 českej spoločnosti </w:t>
      </w:r>
      <w:proofErr w:type="spellStart"/>
      <w:r w:rsidRPr="00204773">
        <w:rPr>
          <w:rFonts w:ascii="Arial" w:eastAsia="Arial" w:hAnsi="Arial" w:cs="Arial"/>
          <w:b/>
          <w:sz w:val="24"/>
          <w:szCs w:val="24"/>
          <w:lang w:val="sk-SK"/>
        </w:rPr>
        <w:t>Metrostav</w:t>
      </w:r>
      <w:proofErr w:type="spellEnd"/>
      <w:r w:rsidR="000742F5">
        <w:rPr>
          <w:rStyle w:val="Znakapoznpodarou"/>
          <w:rFonts w:ascii="Arial" w:eastAsia="Arial" w:hAnsi="Arial" w:cs="Arial"/>
          <w:b/>
          <w:sz w:val="24"/>
          <w:szCs w:val="24"/>
          <w:lang w:val="sk-SK"/>
        </w:rPr>
        <w:footnoteReference w:id="1"/>
      </w:r>
      <w:r w:rsidRPr="00204773">
        <w:rPr>
          <w:rFonts w:ascii="Arial" w:eastAsia="Arial" w:hAnsi="Arial" w:cs="Arial"/>
          <w:sz w:val="24"/>
          <w:szCs w:val="24"/>
          <w:lang w:val="sk-SK"/>
        </w:rPr>
        <w:t>: „Aktuálne je kritický nedostatok hutníckych materiálov, predovšetkým valcovanej ocele a betonárskej výstuže. Dodávatelia zastavili príjem objednávok a cena tovaru skladom vyskočila dramaticky nahor (z 25 na 40 - 45 Sk / kg, niekedy aj viac). Minerálne izolácie sa predávajú podľa alokácií, čo znamená, že každý zákazník dostane zhodné množstvo ako v roku 2020 a 2021. Príjem objednávok kvôli nedostatku tovaru zastavili aj ďalší dodávatelia, napríklad na pórobetónové tvárnice sa čaká takmer 3 až 4 mesiace, na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sadrokartónové dosky 4 týždne. Zároveň chýbajú stavebné preglejky, ktoré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sa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vyrábajú na Ukrajine a v Rusku. Významný nárast zaznamenali aj náklady na dopravu. Prepravných kapacít je nedostatok. Nepredvídateľné sú ceny plynu pre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výrobné závody. Prakticky všetci výrobcovia a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dodávatelia navyše aktualizovali svoje obchodné podmienky tak, aby pri dodávkach tovaru minimalizovali svoju zodpovednosť.“</w:t>
      </w:r>
    </w:p>
    <w:p w14:paraId="49B763BD" w14:textId="77777777" w:rsidR="00253521" w:rsidRPr="00204773" w:rsidRDefault="00253521">
      <w:pPr>
        <w:spacing w:line="259" w:lineRule="auto"/>
        <w:jc w:val="both"/>
        <w:rPr>
          <w:rFonts w:ascii="Arial" w:eastAsia="Arial" w:hAnsi="Arial" w:cs="Arial"/>
          <w:b/>
          <w:i/>
          <w:sz w:val="24"/>
          <w:szCs w:val="24"/>
          <w:lang w:val="sk-SK"/>
        </w:rPr>
      </w:pPr>
    </w:p>
    <w:p w14:paraId="3685C49F" w14:textId="77777777" w:rsidR="00253521" w:rsidRPr="00204773" w:rsidRDefault="00204773">
      <w:pPr>
        <w:spacing w:line="259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204773">
        <w:rPr>
          <w:rFonts w:ascii="Arial" w:eastAsia="Arial" w:hAnsi="Arial" w:cs="Arial"/>
          <w:b/>
          <w:sz w:val="24"/>
          <w:szCs w:val="24"/>
          <w:lang w:val="sk-SK"/>
        </w:rPr>
        <w:t>V stavebníctve chýbajú tisíce pracovníkov</w:t>
      </w:r>
    </w:p>
    <w:p w14:paraId="36CB5803" w14:textId="0CC1D056" w:rsidR="00253521" w:rsidRPr="00204773" w:rsidRDefault="00204773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sz w:val="24"/>
          <w:szCs w:val="24"/>
          <w:lang w:val="sk-SK"/>
        </w:rPr>
        <w:t>Objem stavebných prác vo februári medziročne vzrástol o 13,3 %  a stavebníctvo tak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úspešne dobieha vyše 20 % prepad z minulého roka spôsobený pandémiou Covidu.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Pr="00204773">
        <w:rPr>
          <w:rFonts w:ascii="Arial" w:eastAsia="Arial" w:hAnsi="Arial" w:cs="Arial"/>
          <w:sz w:val="24"/>
          <w:szCs w:val="24"/>
          <w:lang w:val="sk-SK"/>
        </w:rPr>
        <w:t>Z prepočtov Aliancie sektorových rád však vyplýva, že aby bolo možné trend udržať, sektor stavebníctva potrebuje navýšiť stavy približne o 8-tisíc ľudí ročne. S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trochou preháňania možno povedať, že na Slovensku nebude mať kto stavať, pretože v odvetví pribudol dopyt, no zároveň časť zahraničných pracovníkov odišla domov kvôli aktuálnej geopolitickej situácii. Ide predovšetkým o stavebných robotníkov, ktorí predstavujú významnú pracovnú silu na stavbách. „Vplyv na cenu práce má stále ubúdajúci počet kvalifikovanej pracovnej sily. Budúci vývoj môže priniesť nové technológie, automatizácie a mechanizácie postupov výstavby, ktoré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už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nebudú vyžadovať taký veľký objem pracovnej sily a ktorý výrazne ušetrí čas výstavby,“ opisuje </w:t>
      </w:r>
      <w:r w:rsidRPr="000742F5">
        <w:rPr>
          <w:rFonts w:ascii="Arial" w:eastAsia="Arial" w:hAnsi="Arial" w:cs="Arial"/>
          <w:b/>
          <w:sz w:val="24"/>
          <w:szCs w:val="24"/>
          <w:lang w:val="sk-SK"/>
        </w:rPr>
        <w:t>Tomáš Surovčák z Reinoo</w:t>
      </w:r>
      <w:r w:rsidRPr="00204773">
        <w:rPr>
          <w:rFonts w:ascii="Arial" w:eastAsia="Arial" w:hAnsi="Arial" w:cs="Arial"/>
          <w:sz w:val="24"/>
          <w:szCs w:val="24"/>
          <w:lang w:val="sk-SK"/>
        </w:rPr>
        <w:t>. Dovtedy však odchod ukrajinských mužov, ktorí dostali povolávacie rozkazy, môže spôsobiť narušenie stavebnej výroby. Z dôvodu nedostatku pracovnej sily u subdodávateľov a zároveň nedostatku materiálov hrozí, že generálni dodávatelia budú nútení rokovať s investormi o úprave harmonogramov.</w:t>
      </w:r>
    </w:p>
    <w:p w14:paraId="36F5A43C" w14:textId="77777777" w:rsidR="00253521" w:rsidRPr="00204773" w:rsidRDefault="00253521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08AA6FB0" w14:textId="77777777" w:rsidR="00253521" w:rsidRPr="00204773" w:rsidRDefault="00204773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b/>
          <w:sz w:val="24"/>
          <w:szCs w:val="24"/>
          <w:lang w:val="sk-SK"/>
        </w:rPr>
        <w:t>Digitalizácia odvetvia ako významný pomocník v ťažkých časoch</w:t>
      </w:r>
    </w:p>
    <w:p w14:paraId="0D8B56E8" w14:textId="0D3691C7" w:rsidR="00253521" w:rsidRPr="00204773" w:rsidRDefault="00204773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sz w:val="24"/>
          <w:szCs w:val="24"/>
          <w:lang w:val="sk-SK"/>
        </w:rPr>
        <w:t>V súčasnej turbulentnej dobe je preto potrebné hľadať jednoduché a efektívne riešenia, ako zvýšiť svoju produktivitu a konkurencieschopnosť na trhu.</w:t>
      </w: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 Ivan Petráš zo spoločnosti PlanRadar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 komentuje: „Osobne som presvedčený, že dozrel čas na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systémovú zmenu celého odvetvia – tým myslím digitalizáciu. Jej hlavným prínosom je vysoká kvalita dokončovaných stavieb a úspora času aj nákladov v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priebehu ich realizácie. Prostredníctvom efektívnej komunikácie a plánovania sa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znižuje chybovosť, teda sa nespotrebúva toľko materiálu. Navyše stavby je možné dokončiť bez zbytočného predlžovania, takže ľudská pracovná sila nie je potreba dlhšie, než je nevyhnutné.“</w:t>
      </w:r>
    </w:p>
    <w:p w14:paraId="76D778D7" w14:textId="77777777" w:rsidR="000742F5" w:rsidRDefault="000742F5">
      <w:pPr>
        <w:spacing w:line="259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330A98BC" w14:textId="56E700F1" w:rsidR="00253521" w:rsidRPr="00204773" w:rsidRDefault="00204773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Tomáš </w:t>
      </w:r>
      <w:proofErr w:type="spellStart"/>
      <w:r w:rsidRPr="00204773">
        <w:rPr>
          <w:rFonts w:ascii="Arial" w:eastAsia="Arial" w:hAnsi="Arial" w:cs="Arial"/>
          <w:b/>
          <w:sz w:val="24"/>
          <w:szCs w:val="24"/>
          <w:lang w:val="sk-SK"/>
        </w:rPr>
        <w:t>Surovčák</w:t>
      </w:r>
      <w:proofErr w:type="spellEnd"/>
      <w:r w:rsidRPr="00204773">
        <w:rPr>
          <w:rFonts w:ascii="Arial" w:eastAsia="Arial" w:hAnsi="Arial" w:cs="Arial"/>
          <w:b/>
          <w:sz w:val="24"/>
          <w:szCs w:val="24"/>
          <w:lang w:val="sk-SK"/>
        </w:rPr>
        <w:t xml:space="preserve"> z Reinoo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 uzatvára: „PlanRadar využívame pri žilinskom projekte Retro, kde bola budova bývalej ubytovne rekonštrukciou adaptovaná na moderný </w:t>
      </w:r>
      <w:r w:rsidRPr="00204773">
        <w:rPr>
          <w:rFonts w:ascii="Arial" w:eastAsia="Arial" w:hAnsi="Arial" w:cs="Arial"/>
          <w:sz w:val="24"/>
          <w:szCs w:val="24"/>
          <w:lang w:val="sk-SK"/>
        </w:rPr>
        <w:lastRenderedPageBreak/>
        <w:t>bytový dom s 54 bytovými jednotkami. Ďalej pri všetkých projektoch, ktoré</w:t>
      </w:r>
      <w:r w:rsidR="000742F5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realizujeme v meste Púchov: z predchádzajúceho obdobia projekt Rubicon, kde sme vybudovali 44 bytov a aktuálne pri výstavbe druhej fázy projektu Pod </w:t>
      </w:r>
      <w:proofErr w:type="spellStart"/>
      <w:r w:rsidRPr="00204773">
        <w:rPr>
          <w:rFonts w:ascii="Arial" w:eastAsia="Arial" w:hAnsi="Arial" w:cs="Arial"/>
          <w:sz w:val="24"/>
          <w:szCs w:val="24"/>
          <w:lang w:val="sk-SK"/>
        </w:rPr>
        <w:t>Zábrehom</w:t>
      </w:r>
      <w:proofErr w:type="spellEnd"/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 II, kde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po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dokončení bude celkovo v troch bytových domoch vybudovaných 129 bytov a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r w:rsidRPr="00204773">
        <w:rPr>
          <w:rFonts w:ascii="Arial" w:eastAsia="Arial" w:hAnsi="Arial" w:cs="Arial"/>
          <w:sz w:val="24"/>
          <w:szCs w:val="24"/>
          <w:lang w:val="sk-SK"/>
        </w:rPr>
        <w:t>3</w:t>
      </w:r>
      <w:r w:rsidR="002F5492">
        <w:rPr>
          <w:rFonts w:ascii="Arial" w:eastAsia="Arial" w:hAnsi="Arial" w:cs="Arial"/>
          <w:sz w:val="24"/>
          <w:szCs w:val="24"/>
          <w:lang w:val="sk-SK"/>
        </w:rPr>
        <w:t> </w:t>
      </w:r>
      <w:proofErr w:type="spellStart"/>
      <w:r w:rsidRPr="00204773">
        <w:rPr>
          <w:rFonts w:ascii="Arial" w:eastAsia="Arial" w:hAnsi="Arial" w:cs="Arial"/>
          <w:sz w:val="24"/>
          <w:szCs w:val="24"/>
          <w:lang w:val="sk-SK"/>
        </w:rPr>
        <w:t>polyfunkcie</w:t>
      </w:r>
      <w:proofErr w:type="spellEnd"/>
      <w:r w:rsidRPr="00204773">
        <w:rPr>
          <w:rFonts w:ascii="Arial" w:eastAsia="Arial" w:hAnsi="Arial" w:cs="Arial"/>
          <w:sz w:val="24"/>
          <w:szCs w:val="24"/>
          <w:lang w:val="sk-SK"/>
        </w:rPr>
        <w:t>. Najväčšie zlepšenie vidíme pri optimalizácii koordinácie celého spektra ľudí na stavbe. Aplikácia prevzala väčšinu rutinnej práce a zautomatizovala celý rad úloh, čím nám dala možnosť zdieľať informácie a dáta priamo v teréne.“</w:t>
      </w:r>
    </w:p>
    <w:p w14:paraId="389231B3" w14:textId="77777777" w:rsidR="00253521" w:rsidRPr="00204773" w:rsidRDefault="00253521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41FB8381" w14:textId="4343B735" w:rsidR="00253521" w:rsidRPr="00204773" w:rsidRDefault="000742F5" w:rsidP="00074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  <w:lang w:val="sk-SK"/>
        </w:rPr>
      </w:pPr>
      <w:r>
        <w:rPr>
          <w:rFonts w:ascii="Arial" w:eastAsia="Arial" w:hAnsi="Arial" w:cs="Arial"/>
          <w:b/>
          <w:sz w:val="26"/>
          <w:szCs w:val="26"/>
          <w:lang w:val="sk-SK"/>
        </w:rPr>
        <w:br/>
      </w:r>
      <w:r w:rsidR="00204773" w:rsidRPr="00204773">
        <w:rPr>
          <w:rFonts w:ascii="Arial" w:eastAsia="Arial" w:hAnsi="Arial" w:cs="Arial"/>
          <w:b/>
          <w:sz w:val="26"/>
          <w:szCs w:val="26"/>
          <w:lang w:val="sk-SK"/>
        </w:rPr>
        <w:t xml:space="preserve">Pro </w:t>
      </w:r>
      <w:proofErr w:type="spellStart"/>
      <w:r w:rsidR="00204773" w:rsidRPr="00204773">
        <w:rPr>
          <w:rFonts w:ascii="Arial" w:eastAsia="Arial" w:hAnsi="Arial" w:cs="Arial"/>
          <w:b/>
          <w:sz w:val="26"/>
          <w:szCs w:val="26"/>
          <w:lang w:val="sk-SK"/>
        </w:rPr>
        <w:t>více</w:t>
      </w:r>
      <w:proofErr w:type="spellEnd"/>
      <w:r w:rsidR="00204773" w:rsidRPr="00204773">
        <w:rPr>
          <w:rFonts w:ascii="Arial" w:eastAsia="Arial" w:hAnsi="Arial" w:cs="Arial"/>
          <w:b/>
          <w:sz w:val="26"/>
          <w:szCs w:val="26"/>
          <w:lang w:val="sk-SK"/>
        </w:rPr>
        <w:t xml:space="preserve"> </w:t>
      </w:r>
      <w:proofErr w:type="spellStart"/>
      <w:r w:rsidR="00204773" w:rsidRPr="00204773">
        <w:rPr>
          <w:rFonts w:ascii="Arial" w:eastAsia="Arial" w:hAnsi="Arial" w:cs="Arial"/>
          <w:b/>
          <w:sz w:val="26"/>
          <w:szCs w:val="26"/>
          <w:lang w:val="sk-SK"/>
        </w:rPr>
        <w:t>informací</w:t>
      </w:r>
      <w:proofErr w:type="spellEnd"/>
      <w:r w:rsidR="00204773" w:rsidRPr="00204773">
        <w:rPr>
          <w:rFonts w:ascii="Arial" w:eastAsia="Arial" w:hAnsi="Arial" w:cs="Arial"/>
          <w:b/>
          <w:sz w:val="26"/>
          <w:szCs w:val="26"/>
          <w:lang w:val="sk-SK"/>
        </w:rPr>
        <w:t xml:space="preserve"> kontaktujte:</w:t>
      </w:r>
    </w:p>
    <w:p w14:paraId="68F0C89F" w14:textId="77777777" w:rsidR="00253521" w:rsidRPr="00204773" w:rsidRDefault="00204773" w:rsidP="000742F5">
      <w:pPr>
        <w:rPr>
          <w:rFonts w:ascii="Arial" w:eastAsia="Arial" w:hAnsi="Arial" w:cs="Arial"/>
          <w:sz w:val="26"/>
          <w:szCs w:val="26"/>
          <w:lang w:val="sk-SK"/>
        </w:rPr>
      </w:pPr>
      <w:r w:rsidRPr="00204773">
        <w:rPr>
          <w:rFonts w:ascii="Arial" w:eastAsia="Arial" w:hAnsi="Arial" w:cs="Arial"/>
          <w:sz w:val="26"/>
          <w:szCs w:val="26"/>
          <w:lang w:val="sk-SK"/>
        </w:rPr>
        <w:t>Crest Communications, a.s.</w:t>
      </w:r>
    </w:p>
    <w:p w14:paraId="784D7704" w14:textId="77777777" w:rsidR="00253521" w:rsidRPr="00204773" w:rsidRDefault="00204773" w:rsidP="000742F5">
      <w:pPr>
        <w:rPr>
          <w:rFonts w:ascii="Arial" w:eastAsia="Arial" w:hAnsi="Arial" w:cs="Arial"/>
          <w:sz w:val="26"/>
          <w:szCs w:val="26"/>
          <w:lang w:val="sk-SK"/>
        </w:rPr>
      </w:pPr>
      <w:r w:rsidRPr="00204773">
        <w:rPr>
          <w:rFonts w:ascii="Arial" w:eastAsia="Arial" w:hAnsi="Arial" w:cs="Arial"/>
          <w:sz w:val="26"/>
          <w:szCs w:val="26"/>
          <w:highlight w:val="white"/>
          <w:lang w:val="sk-SK"/>
        </w:rPr>
        <w:t>Anna Palfiová</w:t>
      </w:r>
      <w:r w:rsidRPr="00204773">
        <w:rPr>
          <w:rFonts w:ascii="Arial" w:eastAsia="Arial" w:hAnsi="Arial" w:cs="Arial"/>
          <w:sz w:val="26"/>
          <w:szCs w:val="26"/>
          <w:lang w:val="sk-SK"/>
        </w:rPr>
        <w:t xml:space="preserve">                                                                        </w:t>
      </w:r>
      <w:r w:rsidRPr="00204773">
        <w:rPr>
          <w:rFonts w:ascii="Arial" w:eastAsia="Arial" w:hAnsi="Arial" w:cs="Arial"/>
          <w:sz w:val="26"/>
          <w:szCs w:val="26"/>
          <w:lang w:val="sk-SK"/>
        </w:rPr>
        <w:tab/>
        <w:t xml:space="preserve">                                   </w:t>
      </w:r>
    </w:p>
    <w:p w14:paraId="4EDBCCF0" w14:textId="77777777" w:rsidR="00253521" w:rsidRPr="00204773" w:rsidRDefault="00204773" w:rsidP="000742F5">
      <w:pPr>
        <w:rPr>
          <w:rFonts w:ascii="Arial" w:eastAsia="Arial" w:hAnsi="Arial" w:cs="Arial"/>
          <w:color w:val="0563C1"/>
          <w:sz w:val="26"/>
          <w:szCs w:val="26"/>
          <w:u w:val="single"/>
          <w:lang w:val="sk-SK"/>
        </w:rPr>
      </w:pPr>
      <w:r w:rsidRPr="00204773">
        <w:rPr>
          <w:rFonts w:ascii="Arial" w:eastAsia="Arial" w:hAnsi="Arial" w:cs="Arial"/>
          <w:sz w:val="26"/>
          <w:szCs w:val="26"/>
          <w:lang w:val="sk-SK"/>
        </w:rPr>
        <w:t>Gsm: +42</w:t>
      </w:r>
      <w:r w:rsidRPr="00204773">
        <w:rPr>
          <w:rFonts w:ascii="Arial" w:eastAsia="Arial" w:hAnsi="Arial" w:cs="Arial"/>
          <w:sz w:val="26"/>
          <w:szCs w:val="26"/>
          <w:highlight w:val="white"/>
          <w:lang w:val="sk-SK"/>
        </w:rPr>
        <w:t>1 903 664 575</w:t>
      </w:r>
      <w:r w:rsidRPr="00204773">
        <w:rPr>
          <w:rFonts w:ascii="Arial" w:eastAsia="Arial" w:hAnsi="Arial" w:cs="Arial"/>
          <w:sz w:val="26"/>
          <w:szCs w:val="26"/>
          <w:lang w:val="sk-SK"/>
        </w:rPr>
        <w:t xml:space="preserve">                               </w:t>
      </w:r>
      <w:r w:rsidRPr="00204773">
        <w:rPr>
          <w:rFonts w:ascii="Arial" w:eastAsia="Arial" w:hAnsi="Arial" w:cs="Arial"/>
          <w:sz w:val="26"/>
          <w:szCs w:val="26"/>
          <w:lang w:val="sk-SK"/>
        </w:rPr>
        <w:br/>
        <w:t xml:space="preserve">email: </w:t>
      </w:r>
      <w:r w:rsidRPr="00204773">
        <w:rPr>
          <w:rFonts w:ascii="Arial" w:eastAsia="Arial" w:hAnsi="Arial" w:cs="Arial"/>
          <w:color w:val="1155CC"/>
          <w:sz w:val="26"/>
          <w:szCs w:val="26"/>
          <w:highlight w:val="white"/>
          <w:lang w:val="sk-SK"/>
        </w:rPr>
        <w:t>anna.palfiova@crestcom.sk</w:t>
      </w:r>
      <w:r w:rsidRPr="00204773">
        <w:rPr>
          <w:rFonts w:ascii="Arial" w:eastAsia="Arial" w:hAnsi="Arial" w:cs="Arial"/>
          <w:color w:val="202124"/>
          <w:sz w:val="26"/>
          <w:szCs w:val="26"/>
          <w:highlight w:val="white"/>
          <w:lang w:val="sk-SK"/>
        </w:rPr>
        <w:t xml:space="preserve">  </w:t>
      </w:r>
      <w:r w:rsidRPr="00204773">
        <w:rPr>
          <w:rFonts w:ascii="Arial" w:eastAsia="Arial" w:hAnsi="Arial" w:cs="Arial"/>
          <w:color w:val="202124"/>
          <w:sz w:val="26"/>
          <w:szCs w:val="26"/>
          <w:highlight w:val="white"/>
          <w:lang w:val="sk-SK"/>
        </w:rPr>
        <w:br/>
      </w:r>
      <w:hyperlink r:id="rId8">
        <w:r w:rsidRPr="00204773">
          <w:rPr>
            <w:rFonts w:ascii="Arial" w:eastAsia="Arial" w:hAnsi="Arial" w:cs="Arial"/>
            <w:color w:val="0563C1"/>
            <w:sz w:val="26"/>
            <w:szCs w:val="26"/>
            <w:u w:val="single"/>
            <w:lang w:val="sk-SK"/>
          </w:rPr>
          <w:t>www.crestcom.cz</w:t>
        </w:r>
      </w:hyperlink>
    </w:p>
    <w:p w14:paraId="6151F006" w14:textId="77777777" w:rsidR="00253521" w:rsidRPr="00204773" w:rsidRDefault="00253521" w:rsidP="000742F5">
      <w:pPr>
        <w:rPr>
          <w:rFonts w:ascii="Arial" w:eastAsia="Arial" w:hAnsi="Arial" w:cs="Arial"/>
          <w:sz w:val="26"/>
          <w:szCs w:val="26"/>
          <w:lang w:val="sk-SK"/>
        </w:rPr>
      </w:pPr>
    </w:p>
    <w:p w14:paraId="1F71F20B" w14:textId="77777777" w:rsidR="00253521" w:rsidRPr="00204773" w:rsidRDefault="00204773" w:rsidP="000742F5">
      <w:pPr>
        <w:rPr>
          <w:rFonts w:ascii="Arial" w:eastAsia="Arial" w:hAnsi="Arial" w:cs="Arial"/>
          <w:color w:val="0563C1"/>
          <w:sz w:val="26"/>
          <w:szCs w:val="26"/>
          <w:u w:val="single"/>
          <w:lang w:val="sk-SK"/>
        </w:rPr>
      </w:pPr>
      <w:r w:rsidRPr="00204773">
        <w:rPr>
          <w:rFonts w:ascii="Arial" w:eastAsia="Arial" w:hAnsi="Arial" w:cs="Arial"/>
          <w:sz w:val="26"/>
          <w:szCs w:val="26"/>
          <w:lang w:val="sk-SK"/>
        </w:rPr>
        <w:t>PlanRadar GmbH</w:t>
      </w:r>
      <w:r w:rsidRPr="00204773">
        <w:rPr>
          <w:rFonts w:ascii="Arial" w:eastAsia="Arial" w:hAnsi="Arial" w:cs="Arial"/>
          <w:sz w:val="26"/>
          <w:szCs w:val="26"/>
          <w:lang w:val="sk-SK"/>
        </w:rPr>
        <w:br/>
        <w:t>Kate Robson</w:t>
      </w:r>
      <w:r w:rsidRPr="00204773">
        <w:rPr>
          <w:rFonts w:ascii="Arial" w:eastAsia="Arial" w:hAnsi="Arial" w:cs="Arial"/>
          <w:sz w:val="26"/>
          <w:szCs w:val="26"/>
          <w:lang w:val="sk-SK"/>
        </w:rPr>
        <w:br/>
      </w:r>
      <w:r w:rsidRPr="00204773">
        <w:rPr>
          <w:rFonts w:ascii="Arial" w:eastAsia="Arial" w:hAnsi="Arial" w:cs="Arial"/>
          <w:color w:val="202124"/>
          <w:sz w:val="26"/>
          <w:szCs w:val="26"/>
          <w:lang w:val="sk-SK"/>
        </w:rPr>
        <w:t>Gsm: +43 (0)720 517 135</w:t>
      </w:r>
      <w:r w:rsidRPr="00204773">
        <w:rPr>
          <w:rFonts w:ascii="Arial" w:eastAsia="Arial" w:hAnsi="Arial" w:cs="Arial"/>
          <w:color w:val="202124"/>
          <w:sz w:val="26"/>
          <w:szCs w:val="26"/>
          <w:lang w:val="sk-SK"/>
        </w:rPr>
        <w:br/>
        <w:t xml:space="preserve">email: </w:t>
      </w:r>
      <w:hyperlink r:id="rId9">
        <w:r w:rsidRPr="00204773">
          <w:rPr>
            <w:rFonts w:ascii="Arial" w:eastAsia="Arial" w:hAnsi="Arial" w:cs="Arial"/>
            <w:color w:val="1155CC"/>
            <w:sz w:val="26"/>
            <w:szCs w:val="26"/>
            <w:u w:val="single"/>
            <w:lang w:val="sk-SK"/>
          </w:rPr>
          <w:t>info@planradar.com</w:t>
        </w:r>
      </w:hyperlink>
      <w:r w:rsidRPr="00204773">
        <w:rPr>
          <w:rFonts w:ascii="Arial" w:eastAsia="Arial" w:hAnsi="Arial" w:cs="Arial"/>
          <w:color w:val="0563C1"/>
          <w:sz w:val="26"/>
          <w:szCs w:val="26"/>
          <w:lang w:val="sk-SK"/>
        </w:rPr>
        <w:br/>
      </w:r>
      <w:hyperlink r:id="rId10">
        <w:r w:rsidRPr="00204773">
          <w:rPr>
            <w:rFonts w:ascii="Arial" w:eastAsia="Arial" w:hAnsi="Arial" w:cs="Arial"/>
            <w:color w:val="0563C1"/>
            <w:sz w:val="26"/>
            <w:szCs w:val="26"/>
            <w:u w:val="single"/>
            <w:lang w:val="sk-SK"/>
          </w:rPr>
          <w:t>www.planradar.com</w:t>
        </w:r>
      </w:hyperlink>
    </w:p>
    <w:p w14:paraId="715F5DFE" w14:textId="77777777" w:rsidR="00253521" w:rsidRPr="00204773" w:rsidRDefault="002535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  <w:lang w:val="sk-SK"/>
        </w:rPr>
      </w:pPr>
    </w:p>
    <w:p w14:paraId="72A5DCD8" w14:textId="77777777" w:rsidR="00253521" w:rsidRPr="00204773" w:rsidRDefault="00204773">
      <w:pPr>
        <w:rPr>
          <w:rFonts w:ascii="Arial" w:eastAsia="Arial" w:hAnsi="Arial" w:cs="Arial"/>
          <w:b/>
          <w:color w:val="000000"/>
          <w:sz w:val="24"/>
          <w:szCs w:val="24"/>
          <w:lang w:val="sk-SK"/>
        </w:rPr>
      </w:pPr>
      <w:r w:rsidRPr="00204773">
        <w:rPr>
          <w:rFonts w:ascii="Arial" w:eastAsia="Arial" w:hAnsi="Arial" w:cs="Arial"/>
          <w:b/>
          <w:color w:val="202124"/>
          <w:sz w:val="24"/>
          <w:szCs w:val="24"/>
          <w:highlight w:val="cyan"/>
          <w:lang w:val="sk-SK"/>
        </w:rPr>
        <w:br/>
      </w:r>
      <w:r w:rsidRPr="00204773">
        <w:rPr>
          <w:rFonts w:ascii="Arial" w:eastAsia="Arial" w:hAnsi="Arial" w:cs="Arial"/>
          <w:b/>
          <w:color w:val="000000"/>
          <w:sz w:val="24"/>
          <w:szCs w:val="24"/>
          <w:lang w:val="sk-SK"/>
        </w:rPr>
        <w:t>O PlanRadare</w:t>
      </w:r>
    </w:p>
    <w:p w14:paraId="6016492C" w14:textId="77777777" w:rsidR="00253521" w:rsidRPr="00204773" w:rsidRDefault="00204773">
      <w:pPr>
        <w:spacing w:after="160" w:line="259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204773">
        <w:rPr>
          <w:rFonts w:ascii="Arial" w:eastAsia="Arial" w:hAnsi="Arial" w:cs="Arial"/>
          <w:color w:val="000000"/>
          <w:sz w:val="24"/>
          <w:szCs w:val="24"/>
          <w:lang w:val="sk-SK"/>
        </w:rPr>
        <w:t xml:space="preserve">PlanRadar je softvérové riešenie pre stavebných a realitných profesionálov </w:t>
      </w:r>
      <w:r w:rsidRPr="00204773">
        <w:rPr>
          <w:rFonts w:ascii="Arial" w:eastAsia="Arial" w:hAnsi="Arial" w:cs="Arial"/>
          <w:sz w:val="24"/>
          <w:szCs w:val="24"/>
          <w:lang w:val="sk-SK"/>
        </w:rPr>
        <w:t xml:space="preserve">fungujúcich na báze SaaS (z anglického Software as a Service alebo „softvér ako služba"). Svojim používateľom umožňuje pripojiť sa na diaľku ku cloudovej aplikácii a používať ju odkiaľkoľvek cez internet. Je možné ho využiť pre stavebnú dokumentáciu a dozor na stavbe, riadenie porúch a úloh, pri odovzdávaní projektov, ich následnú správu a údržbu atď. Prostredníctvom webovej aplikácie vhodnej pre všetky prehliadače a všetky typy chytrých telefónov a tabletov (iOS, Android a Windows), je možné sledovať, zaznamenávať a zdieľať so svojim tímom akýkoľvek druh informácií prostredníctvom digitálnych stavebných plánov alebo BIM modelu. Digitalizácia pracovného postupu zlepšuje spoluprácu so všetkými účastníkmi stavebného procesu, znižuje chybovosť a šetrí čas: zákazníci PlanRadaru hlásia úsporu až 7 pracovných hodín týždenne. Spoločnosť so sídlom vo Viedni v Rakúsku a obchodným zastúpením na Slovensku umožňuje viac ako 14 500 profesionálom z viac ako 60 krajín sledovať, pripájať sa a riešiť stavebné a realitné projekty po celom svete. Viac o spoločnosti nájdete </w:t>
      </w:r>
      <w:hyperlink r:id="rId11">
        <w:r w:rsidRPr="00204773">
          <w:rPr>
            <w:rFonts w:ascii="Arial" w:eastAsia="Arial" w:hAnsi="Arial" w:cs="Arial"/>
            <w:color w:val="0563C1"/>
            <w:sz w:val="24"/>
            <w:szCs w:val="24"/>
            <w:u w:val="single"/>
            <w:lang w:val="sk-SK"/>
          </w:rPr>
          <w:t>na www.planradar.com/sk/</w:t>
        </w:r>
      </w:hyperlink>
      <w:r w:rsidRPr="00204773">
        <w:rPr>
          <w:rFonts w:ascii="Arial" w:eastAsia="Arial" w:hAnsi="Arial" w:cs="Arial"/>
          <w:color w:val="000000"/>
          <w:sz w:val="24"/>
          <w:szCs w:val="24"/>
          <w:lang w:val="sk-SK"/>
        </w:rPr>
        <w:t>.</w:t>
      </w:r>
    </w:p>
    <w:sectPr w:rsidR="00253521" w:rsidRPr="00204773">
      <w:headerReference w:type="first" r:id="rId12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4AEE" w14:textId="77777777" w:rsidR="00277F34" w:rsidRDefault="00277F34">
      <w:r>
        <w:separator/>
      </w:r>
    </w:p>
  </w:endnote>
  <w:endnote w:type="continuationSeparator" w:id="0">
    <w:p w14:paraId="45983A0D" w14:textId="77777777" w:rsidR="00277F34" w:rsidRDefault="0027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077C" w14:textId="77777777" w:rsidR="00277F34" w:rsidRDefault="00277F34">
      <w:r>
        <w:separator/>
      </w:r>
    </w:p>
  </w:footnote>
  <w:footnote w:type="continuationSeparator" w:id="0">
    <w:p w14:paraId="51D9BD2B" w14:textId="77777777" w:rsidR="00277F34" w:rsidRDefault="00277F34">
      <w:r>
        <w:continuationSeparator/>
      </w:r>
    </w:p>
  </w:footnote>
  <w:footnote w:id="1">
    <w:p w14:paraId="1F7F8640" w14:textId="4B3F7445" w:rsidR="000742F5" w:rsidRDefault="000742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0742F5">
        <w:rPr>
          <w:rFonts w:ascii="Arial" w:hAnsi="Arial" w:cs="Arial"/>
          <w:sz w:val="19"/>
          <w:szCs w:val="19"/>
          <w:lang w:val="sk-SK"/>
        </w:rPr>
        <w:t>Metrostav</w:t>
      </w:r>
      <w:proofErr w:type="spellEnd"/>
      <w:r w:rsidRPr="000742F5">
        <w:rPr>
          <w:rFonts w:ascii="Arial" w:hAnsi="Arial" w:cs="Arial"/>
          <w:sz w:val="19"/>
          <w:szCs w:val="19"/>
          <w:lang w:val="sk-SK"/>
        </w:rPr>
        <w:t xml:space="preserve"> Slovakia je dcérskou spoločnosťou českého </w:t>
      </w:r>
      <w:proofErr w:type="spellStart"/>
      <w:r w:rsidRPr="000742F5">
        <w:rPr>
          <w:rFonts w:ascii="Arial" w:hAnsi="Arial" w:cs="Arial"/>
          <w:sz w:val="19"/>
          <w:szCs w:val="19"/>
          <w:lang w:val="sk-SK"/>
        </w:rPr>
        <w:t>Metrostavu</w:t>
      </w:r>
      <w:proofErr w:type="spellEnd"/>
      <w:r w:rsidRPr="000742F5">
        <w:rPr>
          <w:rFonts w:ascii="Arial" w:hAnsi="Arial" w:cs="Arial"/>
          <w:sz w:val="19"/>
          <w:szCs w:val="19"/>
          <w:lang w:val="sk-SK"/>
        </w:rPr>
        <w:t xml:space="preserve"> a členom Skupiny </w:t>
      </w:r>
      <w:proofErr w:type="spellStart"/>
      <w:r w:rsidRPr="000742F5">
        <w:rPr>
          <w:rFonts w:ascii="Arial" w:hAnsi="Arial" w:cs="Arial"/>
          <w:sz w:val="19"/>
          <w:szCs w:val="19"/>
          <w:lang w:val="sk-SK"/>
        </w:rPr>
        <w:t>Metrostav</w:t>
      </w:r>
      <w:proofErr w:type="spellEnd"/>
      <w:r w:rsidRPr="000742F5">
        <w:rPr>
          <w:rFonts w:ascii="Arial" w:hAnsi="Arial" w:cs="Arial"/>
          <w:sz w:val="19"/>
          <w:szCs w:val="19"/>
          <w:lang w:val="sk-SK"/>
        </w:rPr>
        <w:t>.</w:t>
      </w:r>
      <w:r>
        <w:rPr>
          <w:rFonts w:ascii="Arial" w:hAnsi="Arial" w:cs="Arial"/>
          <w:sz w:val="19"/>
          <w:szCs w:val="19"/>
          <w:lang w:val="sk-SK"/>
        </w:rPr>
        <w:t xml:space="preserve"> </w:t>
      </w:r>
      <w:r w:rsidRPr="000742F5">
        <w:rPr>
          <w:rFonts w:ascii="Arial" w:hAnsi="Arial" w:cs="Arial"/>
          <w:sz w:val="19"/>
          <w:szCs w:val="19"/>
          <w:lang w:val="sk-SK"/>
        </w:rPr>
        <w:t xml:space="preserve">Zameriava sa na pozemné staviteľstvo a </w:t>
      </w:r>
      <w:proofErr w:type="spellStart"/>
      <w:r w:rsidRPr="000742F5">
        <w:rPr>
          <w:rFonts w:ascii="Arial" w:hAnsi="Arial" w:cs="Arial"/>
          <w:sz w:val="19"/>
          <w:szCs w:val="19"/>
          <w:lang w:val="sk-SK"/>
        </w:rPr>
        <w:t>development</w:t>
      </w:r>
      <w:proofErr w:type="spellEnd"/>
      <w:r w:rsidRPr="000742F5">
        <w:rPr>
          <w:rFonts w:ascii="Arial" w:hAnsi="Arial" w:cs="Arial"/>
          <w:sz w:val="19"/>
          <w:szCs w:val="19"/>
          <w:lang w:val="sk-SK"/>
        </w:rPr>
        <w:t xml:space="preserve"> na slovenskom trhu, na ktorom pôsobí</w:t>
      </w:r>
      <w:r>
        <w:rPr>
          <w:rFonts w:ascii="Arial" w:hAnsi="Arial" w:cs="Arial"/>
          <w:sz w:val="19"/>
          <w:szCs w:val="19"/>
          <w:lang w:val="sk-SK"/>
        </w:rPr>
        <w:t xml:space="preserve"> </w:t>
      </w:r>
      <w:r w:rsidRPr="000742F5">
        <w:rPr>
          <w:rFonts w:ascii="Arial" w:hAnsi="Arial" w:cs="Arial"/>
          <w:sz w:val="19"/>
          <w:szCs w:val="19"/>
          <w:lang w:val="sk-SK"/>
        </w:rPr>
        <w:t>od roku 1997.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AABA" w14:textId="77777777" w:rsidR="00253521" w:rsidRDefault="002047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noProof/>
        <w:color w:val="000000"/>
        <w:lang w:eastAsia="cs-CZ"/>
      </w:rPr>
      <w:drawing>
        <wp:inline distT="0" distB="0" distL="0" distR="0" wp14:anchorId="2667E80B" wp14:editId="7B3DB5B3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21"/>
    <w:rsid w:val="000742F5"/>
    <w:rsid w:val="00204773"/>
    <w:rsid w:val="00253521"/>
    <w:rsid w:val="00274AC3"/>
    <w:rsid w:val="00277F34"/>
    <w:rsid w:val="002F5492"/>
    <w:rsid w:val="00326709"/>
    <w:rsid w:val="009652B2"/>
    <w:rsid w:val="00A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9585B"/>
  <w15:docId w15:val="{B1D9E157-A464-40C1-9DD1-5EAA21C3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radar.com/c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rada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lanrad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bOsp1abbL1HyLkTI2Iq9KZNQg==">AMUW2mXPehBsY1xZNkuKJpJeU0M6kqR59otn5KoH0DSx4i2S+3EuRplJfX0dF7B6YJZJIhVTLj1Nx59SFlvjVAeDBi7VOEwWvgUA/Wo2Q/QlTHvJ3b2lT9a2XjN+8oW3WIcoLZZhAkj2cue+vCxDMxYoqGblIWZwDkEoqdjg75ec2By5LDQS67ucZ2C5O3Xx49W73kGN11dTkqJTjp70NDqHgWc+EugflJlFUpuXdCbdFuOE0BZemmY=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EE3901-2E92-485A-ABD4-50C261F3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Denisa Kolaříková</cp:lastModifiedBy>
  <cp:revision>4</cp:revision>
  <dcterms:created xsi:type="dcterms:W3CDTF">2022-04-19T14:21:00Z</dcterms:created>
  <dcterms:modified xsi:type="dcterms:W3CDTF">2022-04-20T13:43:00Z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